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675A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0670D9D3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53E4D1A2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38FC9295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524767B5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121308E2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1E35A8DB" w14:textId="77777777" w:rsidR="00205117" w:rsidRDefault="00205117" w:rsidP="000742E4">
      <w:pPr>
        <w:jc w:val="center"/>
        <w:rPr>
          <w:b/>
          <w:bCs/>
          <w:sz w:val="32"/>
          <w:szCs w:val="32"/>
        </w:rPr>
      </w:pPr>
    </w:p>
    <w:p w14:paraId="414DDF7F" w14:textId="4BF72E79" w:rsidR="000742E4" w:rsidRPr="00090E77" w:rsidRDefault="000742E4" w:rsidP="000742E4">
      <w:pPr>
        <w:jc w:val="center"/>
        <w:rPr>
          <w:b/>
          <w:bCs/>
          <w:sz w:val="32"/>
          <w:szCs w:val="32"/>
        </w:rPr>
      </w:pPr>
      <w:r w:rsidRPr="00090E77">
        <w:rPr>
          <w:b/>
          <w:bCs/>
          <w:sz w:val="32"/>
          <w:szCs w:val="32"/>
        </w:rPr>
        <w:t>LISTE DES MARCHES</w:t>
      </w:r>
      <w:r>
        <w:rPr>
          <w:b/>
          <w:bCs/>
          <w:sz w:val="32"/>
          <w:szCs w:val="32"/>
        </w:rPr>
        <w:t xml:space="preserve"> </w:t>
      </w:r>
      <w:r w:rsidR="00C73F8D">
        <w:rPr>
          <w:b/>
          <w:bCs/>
          <w:sz w:val="32"/>
          <w:szCs w:val="32"/>
        </w:rPr>
        <w:t>PASSES</w:t>
      </w:r>
      <w:r w:rsidR="00205117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 xml:space="preserve"> PGEC-EXERCICE </w:t>
      </w:r>
      <w:r w:rsidR="00205117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202</w:t>
      </w:r>
      <w:r w:rsidR="0092193C">
        <w:rPr>
          <w:b/>
          <w:bCs/>
          <w:sz w:val="32"/>
          <w:szCs w:val="32"/>
        </w:rPr>
        <w:t>3</w:t>
      </w:r>
    </w:p>
    <w:p w14:paraId="2A61BFA4" w14:textId="0301C5A2" w:rsidR="000742E4" w:rsidRDefault="000742E4"/>
    <w:p w14:paraId="76077D2A" w14:textId="77777777" w:rsidR="000742E4" w:rsidRDefault="000742E4"/>
    <w:p w14:paraId="392E0DAF" w14:textId="36CFCCB7" w:rsidR="000742E4" w:rsidRDefault="000742E4"/>
    <w:p w14:paraId="5CED4FA9" w14:textId="1715F5AA" w:rsidR="000742E4" w:rsidRDefault="000742E4"/>
    <w:tbl>
      <w:tblPr>
        <w:tblStyle w:val="Grilledutableau"/>
        <w:tblpPr w:leftFromText="141" w:rightFromText="141" w:horzAnchor="margin" w:tblpY="552"/>
        <w:tblW w:w="13994" w:type="dxa"/>
        <w:tblLook w:val="04A0" w:firstRow="1" w:lastRow="0" w:firstColumn="1" w:lastColumn="0" w:noHBand="0" w:noVBand="1"/>
      </w:tblPr>
      <w:tblGrid>
        <w:gridCol w:w="471"/>
        <w:gridCol w:w="2075"/>
        <w:gridCol w:w="74"/>
        <w:gridCol w:w="2963"/>
        <w:gridCol w:w="1804"/>
        <w:gridCol w:w="2322"/>
        <w:gridCol w:w="2485"/>
        <w:gridCol w:w="1800"/>
      </w:tblGrid>
      <w:tr w:rsidR="005D2CE4" w14:paraId="055AA752" w14:textId="54005649" w:rsidTr="005D2CE4">
        <w:tc>
          <w:tcPr>
            <w:tcW w:w="471" w:type="dxa"/>
            <w:vAlign w:val="center"/>
          </w:tcPr>
          <w:p w14:paraId="2990A59F" w14:textId="77777777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68">
              <w:rPr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2149" w:type="dxa"/>
            <w:gridSpan w:val="2"/>
            <w:vAlign w:val="center"/>
          </w:tcPr>
          <w:p w14:paraId="2D2E8234" w14:textId="77777777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68">
              <w:rPr>
                <w:b/>
                <w:bCs/>
                <w:sz w:val="20"/>
                <w:szCs w:val="20"/>
              </w:rPr>
              <w:t>N° Marché</w:t>
            </w:r>
          </w:p>
        </w:tc>
        <w:tc>
          <w:tcPr>
            <w:tcW w:w="2963" w:type="dxa"/>
            <w:vAlign w:val="center"/>
          </w:tcPr>
          <w:p w14:paraId="6C45DCA1" w14:textId="77777777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68">
              <w:rPr>
                <w:b/>
                <w:bCs/>
                <w:sz w:val="20"/>
                <w:szCs w:val="20"/>
              </w:rPr>
              <w:t>Description du marché</w:t>
            </w:r>
          </w:p>
        </w:tc>
        <w:tc>
          <w:tcPr>
            <w:tcW w:w="1804" w:type="dxa"/>
            <w:vAlign w:val="center"/>
          </w:tcPr>
          <w:p w14:paraId="4F2E013A" w14:textId="77777777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68">
              <w:rPr>
                <w:b/>
                <w:bCs/>
                <w:sz w:val="20"/>
                <w:szCs w:val="20"/>
              </w:rPr>
              <w:t>Type de marché</w:t>
            </w:r>
          </w:p>
        </w:tc>
        <w:tc>
          <w:tcPr>
            <w:tcW w:w="2322" w:type="dxa"/>
          </w:tcPr>
          <w:p w14:paraId="10B65B2E" w14:textId="50632C42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Titulaire du marché</w:t>
            </w:r>
          </w:p>
        </w:tc>
        <w:tc>
          <w:tcPr>
            <w:tcW w:w="2485" w:type="dxa"/>
            <w:vAlign w:val="center"/>
          </w:tcPr>
          <w:p w14:paraId="32F1E7E9" w14:textId="7F7398B5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62768">
              <w:rPr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1800" w:type="dxa"/>
          </w:tcPr>
          <w:p w14:paraId="2BFAFE65" w14:textId="62BE5A65" w:rsidR="005D2CE4" w:rsidRPr="00362768" w:rsidRDefault="005D2CE4" w:rsidP="00220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Montant/KMF</w:t>
            </w:r>
          </w:p>
        </w:tc>
      </w:tr>
      <w:tr w:rsidR="005D2CE4" w:rsidRPr="000742E4" w14:paraId="5D2D0B5B" w14:textId="77777777" w:rsidTr="005D2CE4">
        <w:tc>
          <w:tcPr>
            <w:tcW w:w="2546" w:type="dxa"/>
            <w:gridSpan w:val="2"/>
          </w:tcPr>
          <w:p w14:paraId="02940648" w14:textId="77777777" w:rsidR="005D2CE4" w:rsidRPr="002C7413" w:rsidRDefault="005D2CE4" w:rsidP="000D531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48" w:type="dxa"/>
            <w:gridSpan w:val="6"/>
          </w:tcPr>
          <w:p w14:paraId="77E9BE0E" w14:textId="3ED4BE44" w:rsidR="005D2CE4" w:rsidRDefault="005D2CE4" w:rsidP="000D5316">
            <w:pPr>
              <w:jc w:val="center"/>
              <w:rPr>
                <w:sz w:val="20"/>
                <w:szCs w:val="20"/>
              </w:rPr>
            </w:pPr>
            <w:r w:rsidRPr="002C7413">
              <w:rPr>
                <w:rFonts w:cstheme="minorHAnsi"/>
                <w:b/>
                <w:bCs/>
                <w:sz w:val="28"/>
                <w:szCs w:val="28"/>
              </w:rPr>
              <w:t>MARCHES SIGNES EN 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5D2CE4" w:rsidRPr="000742E4" w14:paraId="2B86FF9B" w14:textId="77777777" w:rsidTr="005D2CE4">
        <w:tc>
          <w:tcPr>
            <w:tcW w:w="471" w:type="dxa"/>
          </w:tcPr>
          <w:p w14:paraId="34F8A002" w14:textId="7A7D5DDB" w:rsidR="005D2CE4" w:rsidRDefault="005D2CE4" w:rsidP="002C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gridSpan w:val="2"/>
          </w:tcPr>
          <w:p w14:paraId="411F4179" w14:textId="28ABEF8A" w:rsidR="005D2CE4" w:rsidRPr="00362768" w:rsidRDefault="005D2CE4" w:rsidP="002C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01/23/MEN/PGEC-PI/BLM/COFIMA/AUDIT</w:t>
            </w:r>
          </w:p>
        </w:tc>
        <w:tc>
          <w:tcPr>
            <w:tcW w:w="2963" w:type="dxa"/>
          </w:tcPr>
          <w:p w14:paraId="671F8324" w14:textId="4662FCF4" w:rsidR="005D2CE4" w:rsidRPr="00362768" w:rsidRDefault="005D2CE4" w:rsidP="002C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Audit des comptes finances du projet d’appui à la performance et gouvernance de l’éducation au Comores PGEC pour les exercices 2022,2023 et 2024</w:t>
            </w:r>
          </w:p>
        </w:tc>
        <w:tc>
          <w:tcPr>
            <w:tcW w:w="1804" w:type="dxa"/>
          </w:tcPr>
          <w:p w14:paraId="3EF6E128" w14:textId="5F538EF8" w:rsidR="005D2CE4" w:rsidRPr="00362768" w:rsidRDefault="005D2CE4" w:rsidP="002C7413">
            <w:pPr>
              <w:rPr>
                <w:sz w:val="20"/>
                <w:szCs w:val="20"/>
              </w:rPr>
            </w:pPr>
            <w:r w:rsidRPr="00362768">
              <w:rPr>
                <w:sz w:val="20"/>
                <w:szCs w:val="20"/>
              </w:rPr>
              <w:t>Marché de Consultance/PI</w:t>
            </w:r>
          </w:p>
        </w:tc>
        <w:tc>
          <w:tcPr>
            <w:tcW w:w="2322" w:type="dxa"/>
          </w:tcPr>
          <w:p w14:paraId="37527DFE" w14:textId="744925F9" w:rsidR="005D2CE4" w:rsidRDefault="005D2CE4" w:rsidP="002C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COFIMA BENIN</w:t>
            </w:r>
          </w:p>
        </w:tc>
        <w:tc>
          <w:tcPr>
            <w:tcW w:w="2485" w:type="dxa"/>
          </w:tcPr>
          <w:p w14:paraId="202896A5" w14:textId="03C1A7E4" w:rsidR="005D2CE4" w:rsidRPr="00362768" w:rsidRDefault="005D2CE4" w:rsidP="002C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</w:t>
            </w:r>
            <w:r w:rsidRPr="00362768">
              <w:rPr>
                <w:sz w:val="20"/>
                <w:szCs w:val="20"/>
              </w:rPr>
              <w:t xml:space="preserve"> signé </w:t>
            </w: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1800" w:type="dxa"/>
          </w:tcPr>
          <w:p w14:paraId="50280CFC" w14:textId="30C0D9C2" w:rsidR="005D2CE4" w:rsidRDefault="005D2CE4" w:rsidP="002C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26 490</w:t>
            </w:r>
          </w:p>
        </w:tc>
      </w:tr>
      <w:tr w:rsidR="005D2CE4" w:rsidRPr="000742E4" w14:paraId="032E7305" w14:textId="77777777" w:rsidTr="005D2CE4">
        <w:tc>
          <w:tcPr>
            <w:tcW w:w="471" w:type="dxa"/>
          </w:tcPr>
          <w:p w14:paraId="05F0B830" w14:textId="30EBEE15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gridSpan w:val="2"/>
          </w:tcPr>
          <w:p w14:paraId="7ED6C4C7" w14:textId="4599C668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005/22/MEN/PGEC-T/BLM</w:t>
            </w:r>
          </w:p>
        </w:tc>
        <w:tc>
          <w:tcPr>
            <w:tcW w:w="2963" w:type="dxa"/>
          </w:tcPr>
          <w:p w14:paraId="1048011B" w14:textId="5F2D1E2D" w:rsidR="005D2CE4" w:rsidRPr="00362768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5 : EPP VOUVOUNI</w:t>
            </w:r>
          </w:p>
        </w:tc>
        <w:tc>
          <w:tcPr>
            <w:tcW w:w="1804" w:type="dxa"/>
          </w:tcPr>
          <w:p w14:paraId="355F1132" w14:textId="64EA1518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241C97EA" w14:textId="5B6F6CA9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SEPMC</w:t>
            </w:r>
          </w:p>
        </w:tc>
        <w:tc>
          <w:tcPr>
            <w:tcW w:w="2485" w:type="dxa"/>
          </w:tcPr>
          <w:p w14:paraId="1B238156" w14:textId="72B85187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12/07/2023</w:t>
            </w:r>
          </w:p>
        </w:tc>
        <w:tc>
          <w:tcPr>
            <w:tcW w:w="1800" w:type="dxa"/>
          </w:tcPr>
          <w:p w14:paraId="3C256F5F" w14:textId="21CBF09D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8 577 613</w:t>
            </w:r>
          </w:p>
        </w:tc>
      </w:tr>
      <w:tr w:rsidR="005D2CE4" w:rsidRPr="000742E4" w14:paraId="610FC6D0" w14:textId="77777777" w:rsidTr="005D2CE4">
        <w:tc>
          <w:tcPr>
            <w:tcW w:w="471" w:type="dxa"/>
          </w:tcPr>
          <w:p w14:paraId="4C0A0126" w14:textId="6619740B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gridSpan w:val="2"/>
          </w:tcPr>
          <w:p w14:paraId="36DAFE39" w14:textId="317BEE4C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001/22/MEN/PGEC-T/BLM</w:t>
            </w:r>
          </w:p>
        </w:tc>
        <w:tc>
          <w:tcPr>
            <w:tcW w:w="2963" w:type="dxa"/>
          </w:tcPr>
          <w:p w14:paraId="0A57AE5F" w14:textId="584CF81C" w:rsidR="005D2CE4" w:rsidRPr="00362768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1 : EPP COULEE</w:t>
            </w:r>
          </w:p>
        </w:tc>
        <w:tc>
          <w:tcPr>
            <w:tcW w:w="1804" w:type="dxa"/>
          </w:tcPr>
          <w:p w14:paraId="60C927EF" w14:textId="732FA77A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3298DD0C" w14:textId="5B660F29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SEPMC</w:t>
            </w:r>
          </w:p>
        </w:tc>
        <w:tc>
          <w:tcPr>
            <w:tcW w:w="2485" w:type="dxa"/>
          </w:tcPr>
          <w:p w14:paraId="200DE939" w14:textId="77FCA6D3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12/07/2023</w:t>
            </w:r>
          </w:p>
        </w:tc>
        <w:tc>
          <w:tcPr>
            <w:tcW w:w="1800" w:type="dxa"/>
          </w:tcPr>
          <w:p w14:paraId="50B8EAAD" w14:textId="02FA859F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20 837 144</w:t>
            </w:r>
          </w:p>
        </w:tc>
      </w:tr>
      <w:tr w:rsidR="005D2CE4" w:rsidRPr="000742E4" w14:paraId="4FCB5773" w14:textId="77777777" w:rsidTr="005D2CE4">
        <w:tc>
          <w:tcPr>
            <w:tcW w:w="471" w:type="dxa"/>
          </w:tcPr>
          <w:p w14:paraId="3ED1D23F" w14:textId="199CC43D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gridSpan w:val="2"/>
          </w:tcPr>
          <w:p w14:paraId="127B970D" w14:textId="72C824F2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006/22/MEN/PGEC-T/BLM</w:t>
            </w:r>
          </w:p>
        </w:tc>
        <w:tc>
          <w:tcPr>
            <w:tcW w:w="2963" w:type="dxa"/>
          </w:tcPr>
          <w:p w14:paraId="2A5E913C" w14:textId="2B4B6D86" w:rsidR="005D2CE4" w:rsidRPr="00362768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6 : EPP MVOUNI</w:t>
            </w:r>
          </w:p>
        </w:tc>
        <w:tc>
          <w:tcPr>
            <w:tcW w:w="1804" w:type="dxa"/>
          </w:tcPr>
          <w:p w14:paraId="08F67787" w14:textId="20A9515B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111FECE5" w14:textId="3154498E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</w:t>
            </w:r>
          </w:p>
        </w:tc>
        <w:tc>
          <w:tcPr>
            <w:tcW w:w="2485" w:type="dxa"/>
          </w:tcPr>
          <w:p w14:paraId="72542984" w14:textId="2D64DA85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12/07/2023</w:t>
            </w:r>
          </w:p>
        </w:tc>
        <w:tc>
          <w:tcPr>
            <w:tcW w:w="1800" w:type="dxa"/>
          </w:tcPr>
          <w:p w14:paraId="21C9A4FE" w14:textId="2D2E854E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4 303 940</w:t>
            </w:r>
          </w:p>
        </w:tc>
      </w:tr>
      <w:tr w:rsidR="005D2CE4" w:rsidRPr="000742E4" w14:paraId="2E8A2A56" w14:textId="77777777" w:rsidTr="005D2CE4">
        <w:tc>
          <w:tcPr>
            <w:tcW w:w="471" w:type="dxa"/>
          </w:tcPr>
          <w:p w14:paraId="1973EC77" w14:textId="2E210D49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</w:tcPr>
          <w:p w14:paraId="0F435CFC" w14:textId="0A21F448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004/22/MEN/PGEC-T/BLM</w:t>
            </w:r>
          </w:p>
        </w:tc>
        <w:tc>
          <w:tcPr>
            <w:tcW w:w="2963" w:type="dxa"/>
          </w:tcPr>
          <w:p w14:paraId="2652FB87" w14:textId="16CD55B2" w:rsidR="005D2CE4" w:rsidRPr="00362768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4 : EPP MRIJOU</w:t>
            </w:r>
          </w:p>
        </w:tc>
        <w:tc>
          <w:tcPr>
            <w:tcW w:w="1804" w:type="dxa"/>
          </w:tcPr>
          <w:p w14:paraId="58882490" w14:textId="5EB05B4F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10C847A3" w14:textId="186AF0F1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SOCO HAIDAR</w:t>
            </w:r>
          </w:p>
        </w:tc>
        <w:tc>
          <w:tcPr>
            <w:tcW w:w="2485" w:type="dxa"/>
          </w:tcPr>
          <w:p w14:paraId="79EF7CD4" w14:textId="10CFD919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20/07/2023</w:t>
            </w:r>
          </w:p>
        </w:tc>
        <w:tc>
          <w:tcPr>
            <w:tcW w:w="1800" w:type="dxa"/>
          </w:tcPr>
          <w:p w14:paraId="7394CD05" w14:textId="5FB7B9AE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20 655 018</w:t>
            </w:r>
          </w:p>
        </w:tc>
      </w:tr>
      <w:tr w:rsidR="005D2CE4" w:rsidRPr="000742E4" w14:paraId="2A167748" w14:textId="77777777" w:rsidTr="005D2CE4">
        <w:tc>
          <w:tcPr>
            <w:tcW w:w="471" w:type="dxa"/>
          </w:tcPr>
          <w:p w14:paraId="31DF61C0" w14:textId="45077B0B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gridSpan w:val="2"/>
          </w:tcPr>
          <w:p w14:paraId="61B5C9C8" w14:textId="349668B3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003/22/MEN/PGEC-T/BLM</w:t>
            </w:r>
          </w:p>
        </w:tc>
        <w:tc>
          <w:tcPr>
            <w:tcW w:w="2963" w:type="dxa"/>
          </w:tcPr>
          <w:p w14:paraId="160ADEFE" w14:textId="355CC8D1" w:rsidR="005D2CE4" w:rsidRPr="00362768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3 : EPP DINDRI</w:t>
            </w:r>
          </w:p>
        </w:tc>
        <w:tc>
          <w:tcPr>
            <w:tcW w:w="1804" w:type="dxa"/>
          </w:tcPr>
          <w:p w14:paraId="3A1967E0" w14:textId="55A5C0A2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7CE0B90A" w14:textId="5B49AD14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SOCO HAIDAR</w:t>
            </w:r>
          </w:p>
        </w:tc>
        <w:tc>
          <w:tcPr>
            <w:tcW w:w="2485" w:type="dxa"/>
          </w:tcPr>
          <w:p w14:paraId="7BB2DFA7" w14:textId="6E70EA7D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20/07/2023</w:t>
            </w:r>
          </w:p>
        </w:tc>
        <w:tc>
          <w:tcPr>
            <w:tcW w:w="1800" w:type="dxa"/>
          </w:tcPr>
          <w:p w14:paraId="183AFD5C" w14:textId="557A7F94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CE4" w:rsidRPr="000742E4" w14:paraId="64508598" w14:textId="77777777" w:rsidTr="005D2CE4">
        <w:tc>
          <w:tcPr>
            <w:tcW w:w="471" w:type="dxa"/>
          </w:tcPr>
          <w:p w14:paraId="2E7D82B7" w14:textId="5E6EC73F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9" w:type="dxa"/>
            <w:gridSpan w:val="2"/>
          </w:tcPr>
          <w:p w14:paraId="200C62F3" w14:textId="77DFFB6F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au contrat n° 002/22/MEN/PGEC -T/BLM</w:t>
            </w:r>
          </w:p>
        </w:tc>
        <w:tc>
          <w:tcPr>
            <w:tcW w:w="2963" w:type="dxa"/>
          </w:tcPr>
          <w:p w14:paraId="163CCE29" w14:textId="39C5E330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Réhabilitation globale et l’extension d’une école publique primaire lot 3 : EPP HOMBO</w:t>
            </w:r>
          </w:p>
        </w:tc>
        <w:tc>
          <w:tcPr>
            <w:tcW w:w="1804" w:type="dxa"/>
          </w:tcPr>
          <w:p w14:paraId="35BDB21E" w14:textId="6C6FBFCB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</w:tc>
        <w:tc>
          <w:tcPr>
            <w:tcW w:w="2322" w:type="dxa"/>
          </w:tcPr>
          <w:p w14:paraId="10A7DAA2" w14:textId="1BBB49F2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BEDC</w:t>
            </w:r>
          </w:p>
        </w:tc>
        <w:tc>
          <w:tcPr>
            <w:tcW w:w="2485" w:type="dxa"/>
          </w:tcPr>
          <w:p w14:paraId="4966FDB8" w14:textId="5427A9BF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Avenant signé 26/08/2023</w:t>
            </w:r>
          </w:p>
        </w:tc>
        <w:tc>
          <w:tcPr>
            <w:tcW w:w="1800" w:type="dxa"/>
          </w:tcPr>
          <w:p w14:paraId="0F204700" w14:textId="0E290CC3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26 981 780</w:t>
            </w:r>
          </w:p>
        </w:tc>
      </w:tr>
      <w:tr w:rsidR="005D2CE4" w:rsidRPr="000742E4" w14:paraId="22A20C52" w14:textId="77777777" w:rsidTr="005D2CE4">
        <w:tc>
          <w:tcPr>
            <w:tcW w:w="471" w:type="dxa"/>
          </w:tcPr>
          <w:p w14:paraId="0D14D943" w14:textId="4173433A" w:rsidR="005D2CE4" w:rsidRPr="00362768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9" w:type="dxa"/>
            <w:gridSpan w:val="2"/>
          </w:tcPr>
          <w:p w14:paraId="73DF9D87" w14:textId="2268C7C2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64AB3B1A" w14:textId="7D3E3FDF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Mise en œuvre du volet formation des deux sous composants du projet PGEC (SC 1.1, SC 2.2)</w:t>
            </w:r>
          </w:p>
        </w:tc>
        <w:tc>
          <w:tcPr>
            <w:tcW w:w="1804" w:type="dxa"/>
          </w:tcPr>
          <w:p w14:paraId="1807466A" w14:textId="49891BD9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 DE PARTENARIA IFADEM</w:t>
            </w:r>
          </w:p>
        </w:tc>
        <w:tc>
          <w:tcPr>
            <w:tcW w:w="2322" w:type="dxa"/>
          </w:tcPr>
          <w:p w14:paraId="1AC4FFAA" w14:textId="2FA2A078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IFADEM</w:t>
            </w:r>
          </w:p>
        </w:tc>
        <w:tc>
          <w:tcPr>
            <w:tcW w:w="2485" w:type="dxa"/>
          </w:tcPr>
          <w:p w14:paraId="67FC840A" w14:textId="127B2EF4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 signé 15/02/2023</w:t>
            </w:r>
          </w:p>
          <w:p w14:paraId="2DE7D025" w14:textId="77777777" w:rsidR="005D2CE4" w:rsidRPr="005F2291" w:rsidRDefault="005D2CE4" w:rsidP="000D016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016C">
              <w:rPr>
                <w:color w:val="FF0000"/>
                <w:sz w:val="20"/>
                <w:szCs w:val="20"/>
              </w:rPr>
              <w:t>Question d’annexe</w:t>
            </w:r>
            <w:r>
              <w:rPr>
                <w:color w:val="FF0000"/>
                <w:sz w:val="20"/>
                <w:szCs w:val="20"/>
              </w:rPr>
              <w:t xml:space="preserve"> (chef)</w:t>
            </w:r>
            <w:r w:rsidRPr="000D016C">
              <w:rPr>
                <w:color w:val="FF0000"/>
                <w:sz w:val="20"/>
                <w:szCs w:val="20"/>
              </w:rPr>
              <w:t xml:space="preserve"> et validation du couverture </w:t>
            </w:r>
            <w:r>
              <w:rPr>
                <w:color w:val="FF0000"/>
                <w:sz w:val="20"/>
                <w:szCs w:val="20"/>
              </w:rPr>
              <w:t>(ministère)</w:t>
            </w:r>
          </w:p>
          <w:p w14:paraId="6A250E8C" w14:textId="21BE8F88" w:rsidR="005D2CE4" w:rsidRPr="000D016C" w:rsidRDefault="005D2CE4" w:rsidP="000D016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2291">
              <w:rPr>
                <w:color w:val="FF0000"/>
                <w:sz w:val="20"/>
                <w:szCs w:val="20"/>
              </w:rPr>
              <w:t xml:space="preserve">Révisé et enlever l’annexe </w:t>
            </w:r>
          </w:p>
        </w:tc>
        <w:tc>
          <w:tcPr>
            <w:tcW w:w="1800" w:type="dxa"/>
          </w:tcPr>
          <w:p w14:paraId="2AABF9FC" w14:textId="1FDF5115" w:rsidR="005D2CE4" w:rsidRDefault="005D2CE4" w:rsidP="00B4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809 000 EUR</w:t>
            </w:r>
          </w:p>
        </w:tc>
      </w:tr>
      <w:tr w:rsidR="005D2CE4" w:rsidRPr="000742E4" w14:paraId="41B9A26B" w14:textId="77777777" w:rsidTr="005D2CE4">
        <w:tc>
          <w:tcPr>
            <w:tcW w:w="2546" w:type="dxa"/>
            <w:gridSpan w:val="2"/>
          </w:tcPr>
          <w:p w14:paraId="59E1B056" w14:textId="77777777" w:rsidR="005D2CE4" w:rsidRPr="0086721C" w:rsidRDefault="005D2CE4" w:rsidP="00B409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8" w:type="dxa"/>
            <w:gridSpan w:val="6"/>
          </w:tcPr>
          <w:p w14:paraId="3FF8AAB4" w14:textId="5DB39331" w:rsidR="005D2CE4" w:rsidRPr="0086721C" w:rsidRDefault="005D2CE4" w:rsidP="00B409C3">
            <w:pPr>
              <w:jc w:val="center"/>
              <w:rPr>
                <w:b/>
                <w:bCs/>
                <w:sz w:val="28"/>
                <w:szCs w:val="28"/>
              </w:rPr>
            </w:pPr>
            <w:r w:rsidRPr="0086721C">
              <w:rPr>
                <w:b/>
                <w:bCs/>
                <w:sz w:val="28"/>
                <w:szCs w:val="28"/>
              </w:rPr>
              <w:t>MARCHES EN COURS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D2CE4" w:rsidRPr="000742E4" w14:paraId="01AA9F7A" w14:textId="77777777" w:rsidTr="005D2CE4">
        <w:tc>
          <w:tcPr>
            <w:tcW w:w="471" w:type="dxa"/>
          </w:tcPr>
          <w:p w14:paraId="72E42D4A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36AA5290" w14:textId="5578E9F0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3F2E40B2" w14:textId="758FA3B4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 w:rsidRPr="0086721C">
              <w:rPr>
                <w:rFonts w:cstheme="minorHAnsi"/>
                <w:sz w:val="20"/>
                <w:szCs w:val="20"/>
              </w:rPr>
              <w:t>Recrutement d'une Agence de communication</w:t>
            </w:r>
          </w:p>
        </w:tc>
        <w:tc>
          <w:tcPr>
            <w:tcW w:w="1804" w:type="dxa"/>
          </w:tcPr>
          <w:p w14:paraId="6C74B318" w14:textId="3A72A621" w:rsidR="005D2CE4" w:rsidRDefault="005D2CE4" w:rsidP="00B409C3">
            <w:pPr>
              <w:rPr>
                <w:sz w:val="20"/>
                <w:szCs w:val="20"/>
              </w:rPr>
            </w:pPr>
            <w:r w:rsidRPr="00362768">
              <w:rPr>
                <w:sz w:val="20"/>
                <w:szCs w:val="20"/>
              </w:rPr>
              <w:t>Marché de Consultance/PI</w:t>
            </w:r>
          </w:p>
        </w:tc>
        <w:tc>
          <w:tcPr>
            <w:tcW w:w="2322" w:type="dxa"/>
          </w:tcPr>
          <w:p w14:paraId="4904D47F" w14:textId="3DB2FC53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14:paraId="54079608" w14:textId="4236BD31" w:rsidR="005D2CE4" w:rsidRPr="00267CD7" w:rsidRDefault="005D2CE4" w:rsidP="00B409C3">
            <w:pPr>
              <w:rPr>
                <w:rFonts w:ascii="Helvetica" w:hAnsi="Helvetica" w:cs="Helvetica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Réception des </w:t>
            </w:r>
            <w:r w:rsidRPr="001A2761">
              <w:rPr>
                <w:rFonts w:ascii="Helvetica" w:hAnsi="Helvetica" w:cs="Helvetica"/>
                <w:color w:val="1F1F1F"/>
                <w:sz w:val="20"/>
                <w:szCs w:val="20"/>
                <w:shd w:val="clear" w:color="auto" w:fill="FFFFFF"/>
              </w:rPr>
              <w:t>Manifestation d'intérêt</w:t>
            </w:r>
            <w:r>
              <w:rPr>
                <w:rFonts w:ascii="Helvetica" w:hAnsi="Helvetica" w:cs="Helvetica"/>
                <w:color w:val="1F1F1F"/>
                <w:sz w:val="20"/>
                <w:szCs w:val="20"/>
                <w:shd w:val="clear" w:color="auto" w:fill="FFFFFF"/>
              </w:rPr>
              <w:t xml:space="preserve"> le 05/10/2023</w:t>
            </w:r>
          </w:p>
        </w:tc>
        <w:tc>
          <w:tcPr>
            <w:tcW w:w="1800" w:type="dxa"/>
          </w:tcPr>
          <w:p w14:paraId="4213838D" w14:textId="77777777" w:rsidR="005D2CE4" w:rsidRDefault="005D2CE4" w:rsidP="00B409C3">
            <w:pPr>
              <w:jc w:val="center"/>
              <w:rPr>
                <w:sz w:val="20"/>
                <w:szCs w:val="20"/>
              </w:rPr>
            </w:pPr>
          </w:p>
        </w:tc>
      </w:tr>
      <w:tr w:rsidR="005D2CE4" w:rsidRPr="000742E4" w14:paraId="394D6852" w14:textId="77777777" w:rsidTr="005D2CE4">
        <w:tc>
          <w:tcPr>
            <w:tcW w:w="471" w:type="dxa"/>
          </w:tcPr>
          <w:p w14:paraId="694AC4F3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74727C02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670C61D8" w14:textId="663F4138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 w:rsidRPr="001A2761">
              <w:rPr>
                <w:rFonts w:cstheme="minorHAnsi"/>
                <w:sz w:val="20"/>
                <w:szCs w:val="20"/>
              </w:rPr>
              <w:t>Aménagement des locaux de l’ONEC et des OREC</w:t>
            </w:r>
          </w:p>
        </w:tc>
        <w:tc>
          <w:tcPr>
            <w:tcW w:w="1804" w:type="dxa"/>
          </w:tcPr>
          <w:p w14:paraId="611284E4" w14:textId="41A21F4A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Travaux </w:t>
            </w:r>
          </w:p>
        </w:tc>
        <w:tc>
          <w:tcPr>
            <w:tcW w:w="2322" w:type="dxa"/>
          </w:tcPr>
          <w:p w14:paraId="41DD609B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14:paraId="41A5C921" w14:textId="5958E1DA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Attente de finalisation du dossier par </w:t>
            </w:r>
            <w:proofErr w:type="spellStart"/>
            <w:r>
              <w:rPr>
                <w:sz w:val="20"/>
                <w:szCs w:val="20"/>
              </w:rPr>
              <w:t>faouzia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BD9CD5D" w14:textId="5FEDE574" w:rsidR="005D2CE4" w:rsidRPr="00625F99" w:rsidRDefault="005D2CE4" w:rsidP="00625F9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proofErr w:type="spellStart"/>
            <w:r w:rsidRPr="00625F99">
              <w:rPr>
                <w:color w:val="FF0000"/>
                <w:sz w:val="20"/>
                <w:szCs w:val="20"/>
              </w:rPr>
              <w:t>Retoure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TDR</w:t>
            </w:r>
            <w:r w:rsidRPr="00625F99">
              <w:rPr>
                <w:color w:val="FF0000"/>
                <w:sz w:val="20"/>
                <w:szCs w:val="20"/>
              </w:rPr>
              <w:t xml:space="preserve"> </w:t>
            </w:r>
          </w:p>
          <w:p w14:paraId="74582797" w14:textId="77777777" w:rsidR="005D2CE4" w:rsidRPr="00625F99" w:rsidRDefault="005D2CE4" w:rsidP="00625F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F99">
              <w:rPr>
                <w:color w:val="FF0000"/>
                <w:sz w:val="20"/>
                <w:szCs w:val="20"/>
              </w:rPr>
              <w:t xml:space="preserve">Retour suffoque et UDEC </w:t>
            </w:r>
          </w:p>
          <w:p w14:paraId="1E810E79" w14:textId="153A7E1E" w:rsidR="005D2CE4" w:rsidRPr="00625F99" w:rsidRDefault="005D2CE4" w:rsidP="00625F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Proposition technique et financier </w:t>
            </w:r>
          </w:p>
        </w:tc>
        <w:tc>
          <w:tcPr>
            <w:tcW w:w="1800" w:type="dxa"/>
          </w:tcPr>
          <w:p w14:paraId="58150428" w14:textId="77777777" w:rsidR="005D2CE4" w:rsidRDefault="005D2CE4" w:rsidP="00B409C3">
            <w:pPr>
              <w:jc w:val="center"/>
              <w:rPr>
                <w:sz w:val="20"/>
                <w:szCs w:val="20"/>
              </w:rPr>
            </w:pPr>
          </w:p>
        </w:tc>
      </w:tr>
      <w:tr w:rsidR="005D2CE4" w:rsidRPr="000742E4" w14:paraId="640BE63C" w14:textId="77777777" w:rsidTr="005D2CE4">
        <w:tc>
          <w:tcPr>
            <w:tcW w:w="471" w:type="dxa"/>
          </w:tcPr>
          <w:p w14:paraId="2C2FB685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3D79C6C3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03CAF465" w14:textId="50946AEB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 w:rsidRPr="0006772F">
              <w:rPr>
                <w:rFonts w:cstheme="minorHAnsi"/>
                <w:sz w:val="20"/>
                <w:szCs w:val="20"/>
              </w:rPr>
              <w:t>Production d'Outils de communication (banderoles, dépliants,) + Impression et livraison de livrets/manuels/supports</w:t>
            </w:r>
          </w:p>
        </w:tc>
        <w:tc>
          <w:tcPr>
            <w:tcW w:w="1804" w:type="dxa"/>
          </w:tcPr>
          <w:p w14:paraId="1C0E7A18" w14:textId="27B7E131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Fourniture </w:t>
            </w:r>
          </w:p>
        </w:tc>
        <w:tc>
          <w:tcPr>
            <w:tcW w:w="2322" w:type="dxa"/>
          </w:tcPr>
          <w:p w14:paraId="183DCE55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14:paraId="726EB56B" w14:textId="64CFF02D" w:rsidR="005D2CE4" w:rsidRDefault="005D2CE4" w:rsidP="00B4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Spécification technique a terminé</w:t>
            </w:r>
          </w:p>
        </w:tc>
        <w:tc>
          <w:tcPr>
            <w:tcW w:w="1800" w:type="dxa"/>
          </w:tcPr>
          <w:p w14:paraId="1C32CDBF" w14:textId="77777777" w:rsidR="005D2CE4" w:rsidRDefault="005D2CE4" w:rsidP="00B409C3">
            <w:pPr>
              <w:jc w:val="center"/>
              <w:rPr>
                <w:sz w:val="20"/>
                <w:szCs w:val="20"/>
              </w:rPr>
            </w:pPr>
          </w:p>
        </w:tc>
      </w:tr>
      <w:tr w:rsidR="005D2CE4" w:rsidRPr="000742E4" w14:paraId="269B80FA" w14:textId="77777777" w:rsidTr="005D2CE4">
        <w:tc>
          <w:tcPr>
            <w:tcW w:w="471" w:type="dxa"/>
          </w:tcPr>
          <w:p w14:paraId="2A25485C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7355BB73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3B05164D" w14:textId="07A307CE" w:rsidR="005D2CE4" w:rsidRDefault="005D2CE4" w:rsidP="00B40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Sous composante 1.3 </w:t>
            </w:r>
          </w:p>
        </w:tc>
        <w:tc>
          <w:tcPr>
            <w:tcW w:w="1804" w:type="dxa"/>
          </w:tcPr>
          <w:p w14:paraId="4D3554A0" w14:textId="77777777" w:rsidR="005D2CE4" w:rsidRDefault="005D2CE4" w:rsidP="00B409C3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14:paraId="19801599" w14:textId="77777777" w:rsidR="005D2CE4" w:rsidRPr="005F2291" w:rsidRDefault="005D2CE4" w:rsidP="005F2291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1FC5100" w14:textId="16216082" w:rsidR="005D2CE4" w:rsidRPr="005F2291" w:rsidRDefault="005D2CE4" w:rsidP="005F229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2291">
              <w:rPr>
                <w:color w:val="FF0000"/>
                <w:sz w:val="20"/>
                <w:szCs w:val="20"/>
              </w:rPr>
              <w:t xml:space="preserve">Echange et préparer l’avenant </w:t>
            </w:r>
          </w:p>
        </w:tc>
        <w:tc>
          <w:tcPr>
            <w:tcW w:w="1800" w:type="dxa"/>
          </w:tcPr>
          <w:p w14:paraId="17BC1C6F" w14:textId="77777777" w:rsidR="005D2CE4" w:rsidRDefault="005D2CE4" w:rsidP="00B409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7E4A7B" w14:textId="77777777" w:rsidR="000742E4" w:rsidRPr="000742E4" w:rsidRDefault="000742E4"/>
    <w:sectPr w:rsidR="000742E4" w:rsidRPr="000742E4" w:rsidSect="00074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2356"/>
    <w:multiLevelType w:val="hybridMultilevel"/>
    <w:tmpl w:val="23BEB8E6"/>
    <w:lvl w:ilvl="0" w:tplc="C190265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E4"/>
    <w:rsid w:val="000469B3"/>
    <w:rsid w:val="0006206C"/>
    <w:rsid w:val="00064970"/>
    <w:rsid w:val="0006772F"/>
    <w:rsid w:val="000742E4"/>
    <w:rsid w:val="0009068D"/>
    <w:rsid w:val="000C46DD"/>
    <w:rsid w:val="000D016C"/>
    <w:rsid w:val="000D5316"/>
    <w:rsid w:val="0019248D"/>
    <w:rsid w:val="001A2761"/>
    <w:rsid w:val="001A6DCD"/>
    <w:rsid w:val="001F7088"/>
    <w:rsid w:val="00205117"/>
    <w:rsid w:val="00267CD7"/>
    <w:rsid w:val="002B2AE2"/>
    <w:rsid w:val="002C7413"/>
    <w:rsid w:val="00314435"/>
    <w:rsid w:val="00362768"/>
    <w:rsid w:val="00402305"/>
    <w:rsid w:val="00466B98"/>
    <w:rsid w:val="004E4E22"/>
    <w:rsid w:val="005874AE"/>
    <w:rsid w:val="005D2CE4"/>
    <w:rsid w:val="005F2291"/>
    <w:rsid w:val="00625F99"/>
    <w:rsid w:val="00663848"/>
    <w:rsid w:val="006672DE"/>
    <w:rsid w:val="00855671"/>
    <w:rsid w:val="0086721C"/>
    <w:rsid w:val="008B353E"/>
    <w:rsid w:val="008F4F8B"/>
    <w:rsid w:val="0092193C"/>
    <w:rsid w:val="00931E55"/>
    <w:rsid w:val="00972A7A"/>
    <w:rsid w:val="009E7AD7"/>
    <w:rsid w:val="009F747A"/>
    <w:rsid w:val="00A3196F"/>
    <w:rsid w:val="00B11E08"/>
    <w:rsid w:val="00B26375"/>
    <w:rsid w:val="00B409C3"/>
    <w:rsid w:val="00C73F8D"/>
    <w:rsid w:val="00CD3779"/>
    <w:rsid w:val="00D57599"/>
    <w:rsid w:val="00DA23C4"/>
    <w:rsid w:val="00DB61C9"/>
    <w:rsid w:val="00DD1DCA"/>
    <w:rsid w:val="00E31D75"/>
    <w:rsid w:val="00EA1D9B"/>
    <w:rsid w:val="00EC232F"/>
    <w:rsid w:val="00F54F73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20D"/>
  <w15:chartTrackingRefBased/>
  <w15:docId w15:val="{52164F94-C31C-46D3-A7F6-9E7087E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RPM-BLM</dc:creator>
  <cp:keywords/>
  <dc:description/>
  <cp:lastModifiedBy>Enzouddine</cp:lastModifiedBy>
  <cp:revision>27</cp:revision>
  <dcterms:created xsi:type="dcterms:W3CDTF">2023-08-15T05:58:00Z</dcterms:created>
  <dcterms:modified xsi:type="dcterms:W3CDTF">2024-04-25T11:33:00Z</dcterms:modified>
</cp:coreProperties>
</file>